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34" w:rsidRPr="00C64223" w:rsidRDefault="00C64223" w:rsidP="00C64223">
      <w:pPr>
        <w:jc w:val="center"/>
        <w:rPr>
          <w:b/>
          <w:sz w:val="40"/>
          <w:szCs w:val="40"/>
        </w:rPr>
      </w:pPr>
      <w:r w:rsidRPr="00C64223">
        <w:rPr>
          <w:b/>
          <w:sz w:val="40"/>
          <w:szCs w:val="40"/>
        </w:rPr>
        <w:t>Уважаемые работники!</w:t>
      </w:r>
    </w:p>
    <w:p w:rsidR="00C64223" w:rsidRPr="00C64223" w:rsidRDefault="00C64223" w:rsidP="00C64223">
      <w:pPr>
        <w:jc w:val="center"/>
        <w:rPr>
          <w:b/>
          <w:sz w:val="40"/>
          <w:szCs w:val="40"/>
        </w:rPr>
      </w:pPr>
    </w:p>
    <w:p w:rsidR="00C64223" w:rsidRDefault="00C64223" w:rsidP="00C64223">
      <w:pPr>
        <w:ind w:firstLine="0"/>
        <w:rPr>
          <w:sz w:val="40"/>
          <w:szCs w:val="40"/>
        </w:rPr>
      </w:pPr>
      <w:r w:rsidRPr="00C64223">
        <w:rPr>
          <w:b/>
          <w:sz w:val="40"/>
          <w:szCs w:val="40"/>
        </w:rPr>
        <w:tab/>
      </w:r>
      <w:r w:rsidRPr="00C64223">
        <w:rPr>
          <w:sz w:val="40"/>
          <w:szCs w:val="40"/>
        </w:rPr>
        <w:t>С 1 марта 2021 года вступил в силу обновленный Кодекс об административных правонарушениях.</w:t>
      </w:r>
    </w:p>
    <w:p w:rsidR="00C64223" w:rsidRDefault="00C64223" w:rsidP="00C64223">
      <w:pPr>
        <w:ind w:firstLine="0"/>
        <w:rPr>
          <w:sz w:val="40"/>
          <w:szCs w:val="40"/>
        </w:rPr>
      </w:pPr>
    </w:p>
    <w:p w:rsidR="00C64223" w:rsidRDefault="00C64223" w:rsidP="00C64223">
      <w:pPr>
        <w:ind w:firstLine="0"/>
        <w:rPr>
          <w:sz w:val="40"/>
          <w:szCs w:val="40"/>
        </w:rPr>
      </w:pPr>
      <w:r>
        <w:rPr>
          <w:sz w:val="40"/>
          <w:szCs w:val="40"/>
        </w:rPr>
        <w:tab/>
        <w:t>Призывы к участию в несанкционированных мероприятиях и непосредственно участие в них незаконны: влечет за собой как административную, так и уголовную ответственность.</w:t>
      </w:r>
    </w:p>
    <w:p w:rsidR="00C64223" w:rsidRDefault="00C64223" w:rsidP="00C64223">
      <w:pPr>
        <w:ind w:firstLine="0"/>
        <w:rPr>
          <w:sz w:val="40"/>
          <w:szCs w:val="40"/>
        </w:rPr>
      </w:pPr>
    </w:p>
    <w:p w:rsidR="00C64223" w:rsidRDefault="00C64223" w:rsidP="00C64223">
      <w:pPr>
        <w:ind w:firstLine="708"/>
        <w:rPr>
          <w:sz w:val="40"/>
          <w:szCs w:val="40"/>
        </w:rPr>
      </w:pPr>
      <w:r>
        <w:rPr>
          <w:sz w:val="40"/>
          <w:szCs w:val="40"/>
        </w:rPr>
        <w:t>За участие в несанкционированных массовых мероприятиях предусмотрен штраф до 100 базовых величин, а при повторном привлечение в течение года – до 200 базовых величин. Санкции предусматривают также административный арест до 30 суток и общественные работы.</w:t>
      </w:r>
    </w:p>
    <w:p w:rsidR="00C64223" w:rsidRDefault="00C64223" w:rsidP="00C64223">
      <w:pPr>
        <w:ind w:firstLine="708"/>
        <w:rPr>
          <w:sz w:val="40"/>
          <w:szCs w:val="40"/>
        </w:rPr>
      </w:pPr>
    </w:p>
    <w:p w:rsidR="00C64223" w:rsidRDefault="00C64223" w:rsidP="00C64223">
      <w:pPr>
        <w:ind w:firstLine="708"/>
        <w:rPr>
          <w:sz w:val="40"/>
          <w:szCs w:val="40"/>
        </w:rPr>
      </w:pPr>
      <w:r>
        <w:rPr>
          <w:sz w:val="40"/>
          <w:szCs w:val="40"/>
        </w:rPr>
        <w:t>Ответственность за участие несовершеннолетних в несанкционированных акциях понесут взрослые: административный штраф – от 5 до 30 базовых величин.</w:t>
      </w:r>
    </w:p>
    <w:p w:rsidR="00C64223" w:rsidRDefault="00C64223" w:rsidP="00C64223">
      <w:pPr>
        <w:ind w:firstLine="708"/>
        <w:rPr>
          <w:sz w:val="40"/>
          <w:szCs w:val="40"/>
        </w:rPr>
      </w:pPr>
    </w:p>
    <w:p w:rsidR="00C64223" w:rsidRDefault="00C64223" w:rsidP="00C64223">
      <w:pPr>
        <w:ind w:firstLine="708"/>
        <w:rPr>
          <w:sz w:val="40"/>
          <w:szCs w:val="40"/>
        </w:rPr>
      </w:pPr>
      <w:r>
        <w:rPr>
          <w:sz w:val="40"/>
          <w:szCs w:val="40"/>
        </w:rPr>
        <w:t>За незаконное использование и изготовление запрещенных законодательными актами флагов, вымпелов, плакатов, эмблем и символов также предусмотрен штраф от 5 до 20 базовых величин, для индивидуальных предпринимателей и юридических лиц – от 40 до 60 базовых величин соответственно.</w:t>
      </w:r>
    </w:p>
    <w:p w:rsidR="00C64223" w:rsidRDefault="00C64223" w:rsidP="00C64223">
      <w:pPr>
        <w:ind w:firstLine="708"/>
        <w:rPr>
          <w:sz w:val="40"/>
          <w:szCs w:val="40"/>
        </w:rPr>
      </w:pPr>
    </w:p>
    <w:p w:rsidR="00C64223" w:rsidRDefault="00C64223" w:rsidP="00C64223">
      <w:pPr>
        <w:ind w:firstLine="708"/>
        <w:rPr>
          <w:sz w:val="40"/>
          <w:szCs w:val="40"/>
        </w:rPr>
      </w:pPr>
    </w:p>
    <w:p w:rsidR="00C64223" w:rsidRPr="00C64223" w:rsidRDefault="00C64223" w:rsidP="00C64223">
      <w:pPr>
        <w:ind w:firstLine="708"/>
        <w:jc w:val="center"/>
        <w:rPr>
          <w:sz w:val="40"/>
          <w:szCs w:val="40"/>
        </w:rPr>
      </w:pPr>
      <w:r w:rsidRPr="00C64223">
        <w:rPr>
          <w:b/>
          <w:sz w:val="40"/>
          <w:szCs w:val="40"/>
        </w:rPr>
        <w:t>Будьте бдительны и благоразумны!</w:t>
      </w:r>
      <w:bookmarkStart w:id="0" w:name="_GoBack"/>
      <w:bookmarkEnd w:id="0"/>
    </w:p>
    <w:sectPr w:rsidR="00C64223" w:rsidRPr="00C6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3"/>
    <w:rsid w:val="00664C34"/>
    <w:rsid w:val="00B65A16"/>
    <w:rsid w:val="00C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3386"/>
  <w15:chartTrackingRefBased/>
  <w15:docId w15:val="{019E4449-BF4C-4B26-9B7D-2FA663A7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1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2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2021-04-12T09:41:00Z</cp:lastPrinted>
  <dcterms:created xsi:type="dcterms:W3CDTF">2021-04-12T09:31:00Z</dcterms:created>
  <dcterms:modified xsi:type="dcterms:W3CDTF">2021-04-12T09:41:00Z</dcterms:modified>
</cp:coreProperties>
</file>